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D7E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7319437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14AB26F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39AC3F1D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1FFE1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0BB3FA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2B3D1DF1"/>
        </w:tc>
        <w:tc>
          <w:tcPr>
            <w:tcW w:w="6239" w:type="dxa"/>
            <w:shd w:val="clear" w:color="auto" w:fill="auto"/>
          </w:tcPr>
          <w:p w14:paraId="62B282F0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755609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868486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58AD79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6350</wp:posOffset>
                </wp:positionV>
                <wp:extent cx="5033010" cy="1381125"/>
                <wp:effectExtent l="4445" t="4445" r="10795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30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B686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33234F4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Angie Wilkerson</w:t>
                            </w:r>
                          </w:p>
                          <w:p w14:paraId="78264B2E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Albany District Co-Chairman /Alpha Theta Chapter President</w:t>
                            </w:r>
                          </w:p>
                          <w:p w14:paraId="701F1C0B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to May 1, 2025</w:t>
                            </w:r>
                          </w:p>
                          <w:p w14:paraId="11A97B8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1pt;margin-top:0.5pt;height:108.75pt;width:396.3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FMLRdQAAAAIAQAADwAAAAAAAAABACAAAAAi&#10;AAAAZHJzL2Rvd25yZXYueG1sUEsBAhQAFAAAAAgAh07iQFb84FRHAgAAtwQAAA4AAAAAAAAAAQAg&#10;AAAAIwEAAGRycy9lMm9Eb2MueG1sUEsFBgAAAAAGAAYAWQEAAN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48B686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33234F4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Angie Wilkerson</w:t>
                      </w:r>
                    </w:p>
                    <w:p w14:paraId="78264B2E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Albany District Co-Chairman /Alpha Theta Chapter President</w:t>
                      </w:r>
                    </w:p>
                    <w:p w14:paraId="701F1C0B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to May 1, 2025</w:t>
                      </w:r>
                    </w:p>
                    <w:p w14:paraId="11A97B8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3944E9">
      <w:pPr>
        <w:rPr>
          <w:b/>
          <w:bCs/>
          <w:sz w:val="24"/>
          <w:szCs w:val="24"/>
        </w:rPr>
      </w:pPr>
    </w:p>
    <w:p w14:paraId="21F7D98D">
      <w:pPr>
        <w:rPr>
          <w:b/>
          <w:bCs/>
          <w:sz w:val="24"/>
          <w:szCs w:val="24"/>
        </w:rPr>
      </w:pPr>
    </w:p>
    <w:p w14:paraId="0B0E1A50">
      <w:pPr>
        <w:rPr>
          <w:b/>
          <w:bCs/>
          <w:sz w:val="24"/>
          <w:szCs w:val="24"/>
        </w:rPr>
      </w:pPr>
    </w:p>
    <w:p w14:paraId="3DB06586">
      <w:pPr>
        <w:rPr>
          <w:b/>
          <w:bCs/>
          <w:sz w:val="24"/>
          <w:szCs w:val="24"/>
        </w:rPr>
      </w:pPr>
    </w:p>
    <w:p w14:paraId="06B999C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5C21DE94">
      <w:pPr>
        <w:numPr>
          <w:ilvl w:val="0"/>
          <w:numId w:val="3"/>
        </w:numPr>
        <w:ind w:left="420" w:leftChars="0" w:hanging="420" w:firstLineChars="0"/>
      </w:pPr>
      <w:r>
        <w:rPr>
          <w:rFonts w:hint="default"/>
          <w:lang w:val="en-US"/>
        </w:rPr>
        <w:t>Sept. 21, 2024 - attended Executive Board / Advisory Council Meeting in Macon</w:t>
      </w:r>
    </w:p>
    <w:p w14:paraId="4B8A3E70">
      <w:pPr>
        <w:numPr>
          <w:ilvl w:val="0"/>
          <w:numId w:val="3"/>
        </w:numPr>
        <w:ind w:left="420" w:leftChars="0" w:hanging="420" w:firstLineChars="0"/>
      </w:pPr>
      <w:r>
        <w:rPr>
          <w:rFonts w:hint="default"/>
          <w:lang w:val="en-US"/>
        </w:rPr>
        <w:t>Oct. 23, 2024 - attended District Chair Zoom meeting</w:t>
      </w:r>
    </w:p>
    <w:p w14:paraId="188BF635">
      <w:pPr>
        <w:numPr>
          <w:ilvl w:val="0"/>
          <w:numId w:val="3"/>
        </w:numPr>
        <w:ind w:left="420" w:leftChars="0" w:hanging="420" w:firstLineChars="0"/>
      </w:pPr>
      <w:r>
        <w:rPr>
          <w:rFonts w:hint="default"/>
          <w:lang w:val="en-US"/>
        </w:rPr>
        <w:t>March 5, 2025 - attended planning meeting  Zoom for FUN Day table decorations</w:t>
      </w:r>
    </w:p>
    <w:p w14:paraId="206C7EAB">
      <w:pPr>
        <w:numPr>
          <w:numId w:val="0"/>
        </w:numPr>
        <w:ind w:leftChars="0"/>
      </w:pPr>
    </w:p>
    <w:p w14:paraId="684A0D2F"/>
    <w:p w14:paraId="74985E17"/>
    <w:p w14:paraId="7BE8C32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041FB5D2">
      <w:pPr>
        <w:numPr>
          <w:ilvl w:val="0"/>
          <w:numId w:val="3"/>
        </w:numPr>
        <w:ind w:left="420" w:leftChars="0" w:hanging="420" w:firstLineChars="0"/>
      </w:pPr>
      <w:r>
        <w:rPr>
          <w:rFonts w:hint="default"/>
          <w:lang w:val="en-US"/>
        </w:rPr>
        <w:t>Albany District Meeting - Feb. 8, 2025; planned, decorated and attended</w:t>
      </w:r>
    </w:p>
    <w:p w14:paraId="09801530"/>
    <w:p w14:paraId="1361EA0E"/>
    <w:p w14:paraId="388E33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07CC0524">
      <w:pPr>
        <w:numPr>
          <w:ilvl w:val="0"/>
          <w:numId w:val="3"/>
        </w:numPr>
        <w:ind w:left="420" w:leftChars="0" w:hanging="420" w:firstLineChars="0"/>
      </w:pPr>
      <w:r>
        <w:rPr>
          <w:rFonts w:hint="default"/>
          <w:lang w:val="en-US"/>
        </w:rPr>
        <w:t>Planned and attended meetings for Alpha Theta Chapter</w:t>
      </w:r>
    </w:p>
    <w:p w14:paraId="4CD3DDF2">
      <w:pPr>
        <w:numPr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  Sept. 9, 2024; Oct. 7, 2024; Nov. 4, 2024; Dec. 2, 2024; Jan. 6, 2025; Feb. 3, 2025; March 3, 2025, April 7, 2025</w:t>
      </w:r>
    </w:p>
    <w:p w14:paraId="2E5B0416">
      <w:pPr>
        <w:numPr>
          <w:ilvl w:val="0"/>
          <w:numId w:val="3"/>
        </w:numPr>
        <w:ind w:left="420" w:leftChars="0" w:hanging="420" w:firstLineChars="0"/>
        <w:rPr>
          <w:rFonts w:hint="default"/>
          <w:lang w:val="en-US"/>
        </w:rPr>
      </w:pPr>
      <w:r>
        <w:rPr>
          <w:rFonts w:hint="default"/>
          <w:lang w:val="en-US"/>
        </w:rPr>
        <w:t>April 7, 2025 - worked on table decorations for FUN Day with committee</w:t>
      </w:r>
      <w:bookmarkStart w:id="1" w:name="_GoBack"/>
      <w:bookmarkEnd w:id="1"/>
    </w:p>
    <w:p w14:paraId="38EDDFAA"/>
    <w:p w14:paraId="18AA4F55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944C3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5F92BE48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6A87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141A9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80D6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CACED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8459F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095B3"/>
    <w:multiLevelType w:val="singleLevel"/>
    <w:tmpl w:val="B44095B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11534C25"/>
    <w:rsid w:val="26285F42"/>
    <w:rsid w:val="784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209</Characters>
  <Lines>1</Lines>
  <Paragraphs>1</Paragraphs>
  <TotalTime>25</TotalTime>
  <ScaleCrop>false</ScaleCrop>
  <LinksUpToDate>false</LinksUpToDate>
  <CharactersWithSpaces>244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2024-08-20T18:29:00Z</dcterms:created>
  <dc:creator>Richard Boswell</dc:creator>
  <cp:lastModifiedBy>Teresa Thompson</cp:lastModifiedBy>
  <cp:lastPrinted>2022-10-14T13:59:00Z</cp:lastPrinted>
  <dcterms:modified xsi:type="dcterms:W3CDTF">2025-04-25T02:33:20Z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AF2D93EC851546F786A7983172BE9F09_13</vt:lpwstr>
  </property>
</Properties>
</file>